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82A" w:rsidRPr="00C61280" w:rsidRDefault="00FC682A" w:rsidP="00FC682A">
      <w:pPr>
        <w:pStyle w:val="NormalWeb"/>
        <w:bidi/>
        <w:jc w:val="mediumKashida"/>
        <w:rPr>
          <w:rFonts w:cs="B Nazanin"/>
          <w:sz w:val="28"/>
          <w:szCs w:val="28"/>
        </w:rPr>
      </w:pPr>
    </w:p>
    <w:p w:rsidR="00FC682A" w:rsidRPr="00FC682A" w:rsidRDefault="00FC682A" w:rsidP="00FC682A">
      <w:pPr>
        <w:pStyle w:val="Heading1"/>
        <w:bidi/>
        <w:jc w:val="mediumKashida"/>
        <w:rPr>
          <w:rFonts w:asciiTheme="minorBidi" w:hAnsiTheme="minorBidi" w:cstheme="minorBidi"/>
          <w:sz w:val="28"/>
          <w:szCs w:val="28"/>
          <w:u w:val="single"/>
        </w:rPr>
      </w:pPr>
      <w:bookmarkStart w:id="0" w:name="_Toc150782880"/>
      <w:bookmarkEnd w:id="0"/>
      <w:r w:rsidRPr="00FC682A">
        <w:rPr>
          <w:rFonts w:asciiTheme="minorBidi" w:hAnsiTheme="minorBidi" w:cstheme="minorBidi"/>
          <w:sz w:val="28"/>
          <w:szCs w:val="28"/>
          <w:u w:val="single"/>
          <w:rtl/>
        </w:rPr>
        <w:t>سیاست‏های کلی آمایش سرزمین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 w:rsidRPr="00C61280">
        <w:rPr>
          <w:rFonts w:cs="B Nazanin"/>
          <w:sz w:val="28"/>
          <w:szCs w:val="28"/>
        </w:rPr>
        <w:t> 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 w:rsidRPr="00C61280">
        <w:rPr>
          <w:rStyle w:val="Strong"/>
          <w:rFonts w:cs="B Nazanin"/>
          <w:sz w:val="28"/>
          <w:szCs w:val="28"/>
          <w:rtl/>
        </w:rPr>
        <w:t>الف - توسعه منابع انسانی به عنوان رکن اصلی آمایش سرزمین از طریق</w:t>
      </w:r>
      <w:r w:rsidRPr="00C61280">
        <w:rPr>
          <w:rStyle w:val="Strong"/>
          <w:rFonts w:cs="B Nazanin"/>
          <w:sz w:val="28"/>
          <w:szCs w:val="28"/>
        </w:rPr>
        <w:t xml:space="preserve"> :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1-</w:t>
      </w:r>
      <w:r w:rsidRPr="00C61280">
        <w:rPr>
          <w:rFonts w:cs="B Nazanin"/>
          <w:sz w:val="28"/>
          <w:szCs w:val="28"/>
        </w:rPr>
        <w:t xml:space="preserve"> </w:t>
      </w:r>
      <w:r w:rsidRPr="00C61280">
        <w:rPr>
          <w:rFonts w:cs="B Nazanin"/>
          <w:sz w:val="28"/>
          <w:szCs w:val="28"/>
          <w:rtl/>
        </w:rPr>
        <w:t>تربیت انسانهای سالم، با انگیزه، شاداب، متدین، وطن‌دوست، جمع‌گرا، نظم‌پذیر و قانونگرا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2-</w:t>
      </w:r>
      <w:r w:rsidRPr="00C61280">
        <w:rPr>
          <w:rFonts w:cs="B Nazanin"/>
          <w:sz w:val="28"/>
          <w:szCs w:val="28"/>
        </w:rPr>
        <w:t xml:space="preserve"> </w:t>
      </w:r>
      <w:r w:rsidRPr="00C61280">
        <w:rPr>
          <w:rFonts w:cs="B Nazanin"/>
          <w:sz w:val="28"/>
          <w:szCs w:val="28"/>
          <w:rtl/>
        </w:rPr>
        <w:t>ارتقاء سطح آموزش، پژوهش و بهره‌وری نیروی کار در جهت افزایش سهم منابع انسانی در ترکیب عوامل مؤثر در تولید ثروت ملی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3-</w:t>
      </w:r>
      <w:r w:rsidRPr="00C61280">
        <w:rPr>
          <w:rFonts w:cs="B Nazanin"/>
          <w:sz w:val="28"/>
          <w:szCs w:val="28"/>
        </w:rPr>
        <w:t xml:space="preserve"> </w:t>
      </w:r>
      <w:r w:rsidRPr="00C61280">
        <w:rPr>
          <w:rFonts w:cs="B Nazanin"/>
          <w:sz w:val="28"/>
          <w:szCs w:val="28"/>
          <w:rtl/>
        </w:rPr>
        <w:t>برقراری تناسب کمی و کیفی جمعیت و ا</w:t>
      </w:r>
      <w:bookmarkStart w:id="1" w:name="_GoBack"/>
      <w:bookmarkEnd w:id="1"/>
      <w:r w:rsidRPr="00C61280">
        <w:rPr>
          <w:rFonts w:cs="B Nazanin"/>
          <w:sz w:val="28"/>
          <w:szCs w:val="28"/>
          <w:rtl/>
        </w:rPr>
        <w:t>ستقرار متعادل آن در پهنه سرزمین و تعمیم و گسترش شبکه‌های ارتباطی و اطلاعاتی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4-</w:t>
      </w:r>
      <w:r w:rsidRPr="00C61280">
        <w:rPr>
          <w:rFonts w:cs="B Nazanin"/>
          <w:sz w:val="28"/>
          <w:szCs w:val="28"/>
        </w:rPr>
        <w:t xml:space="preserve"> </w:t>
      </w:r>
      <w:r w:rsidRPr="00C61280">
        <w:rPr>
          <w:rFonts w:cs="B Nazanin"/>
          <w:sz w:val="28"/>
          <w:szCs w:val="28"/>
          <w:rtl/>
        </w:rPr>
        <w:t>بهبود شاخص‌های توسعه انسانی با تأکید بر تدین، شکوفایی استعدادها و خلاقیت‌ها، گسترش سلامت و ارتقاء سطح دانش عمومی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 w:rsidRPr="00C61280">
        <w:rPr>
          <w:rStyle w:val="Strong"/>
          <w:rFonts w:cs="B Nazanin"/>
          <w:sz w:val="28"/>
          <w:szCs w:val="28"/>
          <w:rtl/>
        </w:rPr>
        <w:t>ب - توجه به یکپارچگی ملی و سرزمینی و تقویت هویت اسلامی ـ ایرانی و مدیریت سرزمین از طریق</w:t>
      </w:r>
      <w:r w:rsidRPr="00C61280">
        <w:rPr>
          <w:rStyle w:val="Strong"/>
          <w:rFonts w:cs="B Nazanin"/>
          <w:sz w:val="28"/>
          <w:szCs w:val="28"/>
        </w:rPr>
        <w:t xml:space="preserve"> :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1-</w:t>
      </w:r>
      <w:r w:rsidRPr="00C61280">
        <w:rPr>
          <w:rFonts w:cs="B Nazanin"/>
          <w:sz w:val="28"/>
          <w:szCs w:val="28"/>
          <w:rtl/>
        </w:rPr>
        <w:t xml:space="preserve"> استفاده مؤثر از موقعیت، میراث تاریخی و جاذبه‌های فرهنگی و طبیعی کشور در مسیر اهداف توسعه، تقویت گردشگری و حفاظت از سوابق تاریخی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2-</w:t>
      </w:r>
      <w:r w:rsidRPr="00C61280">
        <w:rPr>
          <w:rFonts w:cs="B Nazanin"/>
          <w:sz w:val="28"/>
          <w:szCs w:val="28"/>
        </w:rPr>
        <w:t xml:space="preserve"> </w:t>
      </w:r>
      <w:r w:rsidRPr="00C61280">
        <w:rPr>
          <w:rFonts w:cs="B Nazanin"/>
          <w:sz w:val="28"/>
          <w:szCs w:val="28"/>
          <w:rtl/>
        </w:rPr>
        <w:t>تنظیم اثربخش رابطه دولت و مردم و افزایش سازمان یافته سهم مردم در امور کشور با توجه به سیاست‌های کلی مصوب در بخش «وحدت و همبستگی ملی</w:t>
      </w:r>
      <w:r w:rsidRPr="00C61280">
        <w:rPr>
          <w:rFonts w:cs="B Nazanin"/>
          <w:sz w:val="28"/>
          <w:szCs w:val="28"/>
        </w:rPr>
        <w:t>»</w:t>
      </w:r>
      <w:r w:rsidRPr="00C61280">
        <w:rPr>
          <w:rFonts w:cs="B Nazanin"/>
          <w:sz w:val="28"/>
          <w:szCs w:val="28"/>
          <w:rtl/>
        </w:rPr>
        <w:t xml:space="preserve">، </w:t>
      </w:r>
      <w:r w:rsidRPr="00C61280">
        <w:rPr>
          <w:rFonts w:cs="B Nazanin"/>
          <w:sz w:val="28"/>
          <w:szCs w:val="28"/>
        </w:rPr>
        <w:t>«</w:t>
      </w:r>
      <w:r w:rsidRPr="00C61280">
        <w:rPr>
          <w:rFonts w:cs="B Nazanin"/>
          <w:sz w:val="28"/>
          <w:szCs w:val="28"/>
          <w:rtl/>
        </w:rPr>
        <w:t>امنیت ملی» و «اقوام و مذاهب</w:t>
      </w:r>
      <w:r w:rsidRPr="00C61280">
        <w:rPr>
          <w:rFonts w:cs="B Nazanin"/>
          <w:sz w:val="28"/>
          <w:szCs w:val="28"/>
        </w:rPr>
        <w:t>».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3-</w:t>
      </w:r>
      <w:r w:rsidRPr="00C61280">
        <w:rPr>
          <w:rFonts w:cs="B Nazanin"/>
          <w:sz w:val="28"/>
          <w:szCs w:val="28"/>
        </w:rPr>
        <w:t xml:space="preserve"> </w:t>
      </w:r>
      <w:r w:rsidRPr="00C61280">
        <w:rPr>
          <w:rFonts w:cs="B Nazanin"/>
          <w:sz w:val="28"/>
          <w:szCs w:val="28"/>
          <w:rtl/>
        </w:rPr>
        <w:t>تعامل سازنده میان ارزش‏ها و مزیت‏های مناطق گوناگون کشور با استفاده از ظرفیت‌های فرهنگی، آموزشی، اقتصادی و انگیزه‌های ملی و اقدام در جهت تفویض اختیارات مناسب قانونی به سطوح منطقه‌ای و محلی با رعایت تمرکز امور سیاستگذاری و حاکمیتی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 w:rsidRPr="00C61280">
        <w:rPr>
          <w:rStyle w:val="Strong"/>
          <w:rFonts w:cs="B Nazanin"/>
          <w:sz w:val="28"/>
          <w:szCs w:val="28"/>
          <w:rtl/>
        </w:rPr>
        <w:t>ج - ارتقای کارآیی و بازدهی اقتصادی وتسهیل روابط درونی و بیرونی اقتصاد کشور با</w:t>
      </w:r>
      <w:r w:rsidRPr="00C61280">
        <w:rPr>
          <w:rStyle w:val="Strong"/>
          <w:rFonts w:cs="B Nazanin"/>
          <w:sz w:val="28"/>
          <w:szCs w:val="28"/>
        </w:rPr>
        <w:t xml:space="preserve"> :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1-</w:t>
      </w:r>
      <w:r w:rsidRPr="00C61280">
        <w:rPr>
          <w:rFonts w:cs="B Nazanin"/>
          <w:sz w:val="28"/>
          <w:szCs w:val="28"/>
          <w:rtl/>
        </w:rPr>
        <w:t>تقسیم کارملی باتوجه به استعدادهای‏طبیعی و خلق مزیت‏های جدید در مناطق مختلف کشور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2-</w:t>
      </w:r>
      <w:r w:rsidRPr="00C61280">
        <w:rPr>
          <w:rFonts w:cs="B Nazanin"/>
          <w:sz w:val="28"/>
          <w:szCs w:val="28"/>
          <w:rtl/>
        </w:rPr>
        <w:t>هم‌افزایی مزیت‌های کشور، نوسازی بخش کشاورزی متناسب با منابع تولید و پهنه‌بندی اقلیمی، اصلاح و تکمیل زنجیره‌های تولید صنعتی، سازماندهی بخش خدمات نوین و تولید کالا و خدمات دانش پایه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3- </w:t>
      </w:r>
      <w:r w:rsidRPr="00C61280">
        <w:rPr>
          <w:rFonts w:cs="B Nazanin"/>
          <w:sz w:val="28"/>
          <w:szCs w:val="28"/>
          <w:rtl/>
        </w:rPr>
        <w:t>فراهم‌آوردن زمینه‌های مناسب مدیریتی و زیربنایی در مناطق مختلف و ارتقاء مستمر سطح شاخص بهره‌وری ملی و افزایش سهم منابع انسانی در تولید ثروت ملی متناسب با استعداد مناطق کشور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 w:rsidRPr="00C61280">
        <w:rPr>
          <w:rStyle w:val="Strong"/>
          <w:rFonts w:cs="B Nazanin"/>
          <w:sz w:val="28"/>
          <w:szCs w:val="28"/>
          <w:rtl/>
        </w:rPr>
        <w:t>د - دستیابی به تعادل‌های منطقه‌ای متناسب با قابلیت‌ها و توان‌های هر منطقه با توجه به نکات زیر</w:t>
      </w:r>
      <w:r w:rsidRPr="00C61280">
        <w:rPr>
          <w:rStyle w:val="Strong"/>
          <w:rFonts w:cs="B Nazanin"/>
          <w:sz w:val="28"/>
          <w:szCs w:val="28"/>
        </w:rPr>
        <w:t xml:space="preserve"> :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lastRenderedPageBreak/>
        <w:t>1-</w:t>
      </w:r>
      <w:r w:rsidRPr="00C61280">
        <w:rPr>
          <w:rFonts w:cs="B Nazanin"/>
          <w:sz w:val="28"/>
          <w:szCs w:val="28"/>
        </w:rPr>
        <w:t xml:space="preserve"> </w:t>
      </w:r>
      <w:r w:rsidRPr="00C61280">
        <w:rPr>
          <w:rFonts w:cs="B Nazanin"/>
          <w:sz w:val="28"/>
          <w:szCs w:val="28"/>
          <w:rtl/>
        </w:rPr>
        <w:t>ایجاد امکانات عادلانه و فرصت‌های برابر و رفع تبعیض ناروا در مناطق مختلف کشور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2-</w:t>
      </w:r>
      <w:r w:rsidRPr="00C61280">
        <w:rPr>
          <w:rFonts w:cs="B Nazanin"/>
          <w:sz w:val="28"/>
          <w:szCs w:val="28"/>
          <w:rtl/>
        </w:rPr>
        <w:t>تعیین نقش ملی و فرامرزی مناطق مختلف کشور برای رسیدن به تعادل‌های منطقه‌ای و تقویت وحدت و یکپارچگی ملی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3-</w:t>
      </w:r>
      <w:r w:rsidRPr="00C61280">
        <w:rPr>
          <w:rFonts w:cs="B Nazanin"/>
          <w:sz w:val="28"/>
          <w:szCs w:val="28"/>
          <w:rtl/>
        </w:rPr>
        <w:t>فراهم‌آوردن زمینه‌های مناسب برای افزایش سهم جمعیت و فعالیت در مناطق کم تراکم با اولویت مناطق شرقی و جنوبی کشور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 w:rsidRPr="00C61280">
        <w:rPr>
          <w:rStyle w:val="Strong"/>
          <w:rFonts w:cs="B Nazanin"/>
          <w:sz w:val="28"/>
          <w:szCs w:val="28"/>
          <w:rtl/>
        </w:rPr>
        <w:t>هـ - سامان‏بخشی فضای مناسب مراکز زیست و فعالیت بویژه در مناطق مرزی با تأکید بر مشارکت موثر مردم با</w:t>
      </w:r>
      <w:r w:rsidRPr="00C61280">
        <w:rPr>
          <w:rStyle w:val="Strong"/>
          <w:rFonts w:cs="B Nazanin"/>
          <w:sz w:val="28"/>
          <w:szCs w:val="28"/>
        </w:rPr>
        <w:t xml:space="preserve"> :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1-</w:t>
      </w:r>
      <w:r w:rsidRPr="00C61280">
        <w:rPr>
          <w:rFonts w:cs="B Nazanin"/>
          <w:sz w:val="28"/>
          <w:szCs w:val="28"/>
          <w:rtl/>
        </w:rPr>
        <w:t>ساماندهی، مدیریت‌کلان و نظارت مستمر بر پیشرفت و آبادانی کشور با ایجاد شبکه به هم پیوسته مناطق اسکان و فعالیت‏های ملی و تعریف نقش و کارکرد فراملی هریک از آنها در جهت تحقق اهداف چشم‏انداز و اصول آمایش سرزمین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2-</w:t>
      </w:r>
      <w:r w:rsidRPr="00C61280">
        <w:rPr>
          <w:rFonts w:cs="B Nazanin"/>
          <w:sz w:val="28"/>
          <w:szCs w:val="28"/>
          <w:rtl/>
        </w:rPr>
        <w:t>تقویت هدفمند عوامل پیشرفت وآبادانی در مناطق حساس و ویژه با توجه به ملاحظات دفاعی، امنیتی، فرهنگی، اجتماعی و زیست‏محیطی و افزایش نقش و فعالیت مردم در فرایند توسعه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3-</w:t>
      </w:r>
      <w:r w:rsidRPr="00C61280">
        <w:rPr>
          <w:rFonts w:cs="B Nazanin"/>
          <w:sz w:val="28"/>
          <w:szCs w:val="28"/>
          <w:rtl/>
        </w:rPr>
        <w:t>توسعه هماهنگ جزایر و سواحل جنوب و شمال کشور با بهره‌گیری از ظرفیت استان‏های همجوار، موقعیت جغرافیایی، زیربناهای اساسی، منابع دریایی و نفت و گاز و استقرار صنایع مرتبط، پشتیبان و انرژی‌بر و توسعه بازرگانی، گردشگری، آموزش‏عالی، فنی - حرفه‌ای و تحقیقات با تقویت تعامل فراملی (طی ده‌سال در قالب دو برنامه پنج‌ساله</w:t>
      </w:r>
      <w:r>
        <w:rPr>
          <w:rFonts w:cs="B Nazanin" w:hint="cs"/>
          <w:sz w:val="28"/>
          <w:szCs w:val="28"/>
          <w:rtl/>
        </w:rPr>
        <w:t>)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4-</w:t>
      </w:r>
      <w:r w:rsidRPr="00C61280">
        <w:rPr>
          <w:rFonts w:cs="B Nazanin"/>
          <w:sz w:val="28"/>
          <w:szCs w:val="28"/>
        </w:rPr>
        <w:t xml:space="preserve"> </w:t>
      </w:r>
      <w:r w:rsidRPr="00C61280">
        <w:rPr>
          <w:rFonts w:cs="B Nazanin"/>
          <w:sz w:val="28"/>
          <w:szCs w:val="28"/>
          <w:rtl/>
        </w:rPr>
        <w:t>توسعه هماهنگ مناطق مرزی در شرق و غرب کشور با تقویت امور زیربنایی و بهره‌گیری از مزیت‌های نسبی جهت توسعه ظرفیت ملی گردشگری، آموزشی، بازرگانی و تعامل فرامرزی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 w:rsidRPr="00C61280">
        <w:rPr>
          <w:rStyle w:val="Strong"/>
          <w:rFonts w:cs="B Nazanin"/>
          <w:sz w:val="28"/>
          <w:szCs w:val="28"/>
          <w:rtl/>
        </w:rPr>
        <w:t>و- رعایت ملاحظات امنیتی و دفاعی در استقرار جمعیت و فعالیت در سرزمین با تکیه بر</w:t>
      </w:r>
      <w:r w:rsidRPr="00C61280">
        <w:rPr>
          <w:rStyle w:val="Strong"/>
          <w:rFonts w:cs="B Nazanin"/>
          <w:sz w:val="28"/>
          <w:szCs w:val="28"/>
        </w:rPr>
        <w:t xml:space="preserve"> :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1-</w:t>
      </w:r>
      <w:r w:rsidRPr="00C61280">
        <w:rPr>
          <w:rFonts w:cs="B Nazanin"/>
          <w:sz w:val="28"/>
          <w:szCs w:val="28"/>
          <w:rtl/>
        </w:rPr>
        <w:t>انتخاب مکان‌های مناسب و استقرار مراکز زیست و فعالیت و همچنین مراکز حیاتی و حساس، متناسب با ملاحظات اقتصادی، اجتماعی، سیاسی، فرهنگی بویژه امنیتی و پدافند غیرعامل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2-</w:t>
      </w:r>
      <w:r w:rsidRPr="00C61280">
        <w:rPr>
          <w:rFonts w:cs="B Nazanin"/>
          <w:sz w:val="28"/>
          <w:szCs w:val="28"/>
          <w:rtl/>
        </w:rPr>
        <w:t>ارتقاء فعالیت‌های توسعه‌ای ملی و استانی در مناطق مرزی با اعطای مشوق‌های اقتصادی و تقویت زیربناها و استقرار مناسب جمعیت و تقویت نیروهای نظامی و انتظامی متناسب با تهدیدات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3-</w:t>
      </w:r>
      <w:r w:rsidRPr="00C61280">
        <w:rPr>
          <w:rFonts w:cs="B Nazanin"/>
          <w:sz w:val="28"/>
          <w:szCs w:val="28"/>
          <w:rtl/>
        </w:rPr>
        <w:t>ساماندهی سطوح خدمات و استقرار جمعیت در کشور باتوجه به مدیریت سوانح طبیعی، حوادث و منابع آب و رعایت شرایط زمین‏شناسی جهت افزایش ضریب ایمنی تأسیسات زیربنایی و حیاتی و ابنیه مراکز جمعیتی و شهرها و روستاها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4-</w:t>
      </w:r>
      <w:r w:rsidRPr="00C61280">
        <w:rPr>
          <w:rFonts w:cs="B Nazanin"/>
          <w:sz w:val="28"/>
          <w:szCs w:val="28"/>
        </w:rPr>
        <w:t xml:space="preserve"> </w:t>
      </w:r>
      <w:r w:rsidRPr="00C61280">
        <w:rPr>
          <w:rFonts w:cs="B Nazanin"/>
          <w:sz w:val="28"/>
          <w:szCs w:val="28"/>
          <w:rtl/>
        </w:rPr>
        <w:t>تقویت همگرایی، یکپارچگی ملی، وحدت و پیوندهای اجتماعی با ارتقاء سطح توسعه یافتگی مناطق مختلف کشور و ایجاد قطب‌ها و کانون‌های توسعه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5-</w:t>
      </w:r>
      <w:r w:rsidRPr="00C61280">
        <w:rPr>
          <w:rFonts w:cs="B Nazanin"/>
          <w:sz w:val="28"/>
          <w:szCs w:val="28"/>
          <w:rtl/>
        </w:rPr>
        <w:t>پیشگیری از مهاجرت‌های بی‌رویه به مراکز استانها با تدابیر لازم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 w:rsidRPr="00C61280">
        <w:rPr>
          <w:rStyle w:val="Strong"/>
          <w:rFonts w:cs="B Nazanin"/>
          <w:sz w:val="28"/>
          <w:szCs w:val="28"/>
          <w:rtl/>
        </w:rPr>
        <w:lastRenderedPageBreak/>
        <w:t>ز - استفاده از موقعیت ممتاز جغرافیایی درجهت کسب جایگاه شایسته منطقه‌ای و جهانی از طریق</w:t>
      </w:r>
      <w:r w:rsidRPr="00C61280">
        <w:rPr>
          <w:rStyle w:val="Strong"/>
          <w:rFonts w:cs="B Nazanin"/>
          <w:sz w:val="28"/>
          <w:szCs w:val="28"/>
        </w:rPr>
        <w:t xml:space="preserve"> :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1-</w:t>
      </w:r>
      <w:r w:rsidRPr="00C61280">
        <w:rPr>
          <w:rFonts w:cs="B Nazanin"/>
          <w:sz w:val="28"/>
          <w:szCs w:val="28"/>
        </w:rPr>
        <w:t xml:space="preserve"> </w:t>
      </w:r>
      <w:r w:rsidRPr="00C61280">
        <w:rPr>
          <w:rFonts w:cs="B Nazanin"/>
          <w:sz w:val="28"/>
          <w:szCs w:val="28"/>
          <w:rtl/>
        </w:rPr>
        <w:t>تعامل و همکاری با کشورهای منطقه و جهان بویژه حوزه تمدن ایرانی</w:t>
      </w:r>
      <w:r w:rsidRPr="00C61280">
        <w:rPr>
          <w:rFonts w:cs="B Nazanin"/>
          <w:sz w:val="28"/>
          <w:szCs w:val="28"/>
        </w:rPr>
        <w:t xml:space="preserve"> – </w:t>
      </w:r>
      <w:r w:rsidRPr="00C61280">
        <w:rPr>
          <w:rFonts w:cs="B Nazanin"/>
          <w:sz w:val="28"/>
          <w:szCs w:val="28"/>
          <w:rtl/>
        </w:rPr>
        <w:t>اسلامی با تقویت نقش‏آفرینی سیاسی، اقتصادی، فرهنگی و امنیتی کشور در جهت تأمین منافع ملی یا مشترک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2-</w:t>
      </w:r>
      <w:r w:rsidRPr="00C61280">
        <w:rPr>
          <w:rFonts w:cs="B Nazanin"/>
          <w:sz w:val="28"/>
          <w:szCs w:val="28"/>
          <w:rtl/>
        </w:rPr>
        <w:t>تقویت شبکه ریلی و راه‏های ارتباطی اصلی و شریانی سرزمین و تبدیل کشور به مرکز عبور و مرور هوایی منطقه برای ترانزیت کالا و مسافر و نیز ایفای نقش مرکزیت مبادله انرژی (نفت،</w:t>
      </w:r>
      <w:r w:rsidRPr="00C61280">
        <w:rPr>
          <w:rFonts w:ascii="Cambria" w:hAnsi="Cambria" w:cs="Cambria" w:hint="cs"/>
          <w:sz w:val="28"/>
          <w:szCs w:val="28"/>
          <w:rtl/>
        </w:rPr>
        <w:t> </w:t>
      </w:r>
      <w:r w:rsidRPr="00C61280">
        <w:rPr>
          <w:rFonts w:cs="B Nazanin"/>
          <w:sz w:val="28"/>
          <w:szCs w:val="28"/>
          <w:rtl/>
        </w:rPr>
        <w:t xml:space="preserve"> </w:t>
      </w:r>
      <w:r w:rsidRPr="00C61280">
        <w:rPr>
          <w:rFonts w:cs="B Nazanin" w:hint="cs"/>
          <w:sz w:val="28"/>
          <w:szCs w:val="28"/>
          <w:rtl/>
        </w:rPr>
        <w:t>گاز،</w:t>
      </w:r>
      <w:r w:rsidRPr="00C61280">
        <w:rPr>
          <w:rFonts w:cs="B Nazanin"/>
          <w:sz w:val="28"/>
          <w:szCs w:val="28"/>
          <w:rtl/>
        </w:rPr>
        <w:t xml:space="preserve"> </w:t>
      </w:r>
      <w:r w:rsidRPr="00C61280">
        <w:rPr>
          <w:rFonts w:cs="B Nazanin" w:hint="cs"/>
          <w:sz w:val="28"/>
          <w:szCs w:val="28"/>
          <w:rtl/>
        </w:rPr>
        <w:t>برق</w:t>
      </w:r>
      <w:r w:rsidRPr="00C61280">
        <w:rPr>
          <w:rFonts w:cs="B Nazanin"/>
          <w:sz w:val="28"/>
          <w:szCs w:val="28"/>
          <w:rtl/>
        </w:rPr>
        <w:t xml:space="preserve">) </w:t>
      </w:r>
      <w:r w:rsidRPr="00C61280">
        <w:rPr>
          <w:rFonts w:cs="B Nazanin" w:hint="cs"/>
          <w:sz w:val="28"/>
          <w:szCs w:val="28"/>
          <w:rtl/>
        </w:rPr>
        <w:t>و</w:t>
      </w:r>
      <w:r w:rsidRPr="00C61280">
        <w:rPr>
          <w:rFonts w:cs="B Nazanin"/>
          <w:sz w:val="28"/>
          <w:szCs w:val="28"/>
          <w:rtl/>
        </w:rPr>
        <w:t xml:space="preserve"> </w:t>
      </w:r>
      <w:r w:rsidRPr="00C61280">
        <w:rPr>
          <w:rFonts w:cs="B Nazanin" w:hint="cs"/>
          <w:sz w:val="28"/>
          <w:szCs w:val="28"/>
          <w:rtl/>
        </w:rPr>
        <w:t>مخابرات</w:t>
      </w:r>
      <w:r w:rsidRPr="00C61280">
        <w:rPr>
          <w:rFonts w:cs="B Nazanin"/>
          <w:sz w:val="28"/>
          <w:szCs w:val="28"/>
          <w:rtl/>
        </w:rPr>
        <w:t xml:space="preserve"> </w:t>
      </w:r>
      <w:r w:rsidRPr="00C61280">
        <w:rPr>
          <w:rFonts w:cs="B Nazanin" w:hint="cs"/>
          <w:sz w:val="28"/>
          <w:szCs w:val="28"/>
          <w:rtl/>
        </w:rPr>
        <w:t>در</w:t>
      </w:r>
      <w:r w:rsidRPr="00C61280">
        <w:rPr>
          <w:rFonts w:cs="B Nazanin"/>
          <w:sz w:val="28"/>
          <w:szCs w:val="28"/>
          <w:rtl/>
        </w:rPr>
        <w:t xml:space="preserve"> </w:t>
      </w:r>
      <w:r w:rsidRPr="00C61280">
        <w:rPr>
          <w:rFonts w:cs="B Nazanin" w:hint="cs"/>
          <w:sz w:val="28"/>
          <w:szCs w:val="28"/>
          <w:rtl/>
        </w:rPr>
        <w:t>منطقه</w:t>
      </w:r>
      <w:r w:rsidRPr="00C61280">
        <w:rPr>
          <w:rFonts w:cs="B Nazanin"/>
          <w:sz w:val="28"/>
          <w:szCs w:val="28"/>
          <w:rtl/>
        </w:rPr>
        <w:t xml:space="preserve"> </w:t>
      </w:r>
      <w:r w:rsidRPr="00C61280">
        <w:rPr>
          <w:rFonts w:cs="B Nazanin" w:hint="cs"/>
          <w:sz w:val="28"/>
          <w:szCs w:val="28"/>
          <w:rtl/>
        </w:rPr>
        <w:t>به</w:t>
      </w:r>
      <w:r w:rsidRPr="00C61280">
        <w:rPr>
          <w:rFonts w:cs="B Nazanin"/>
          <w:sz w:val="28"/>
          <w:szCs w:val="28"/>
          <w:rtl/>
        </w:rPr>
        <w:t xml:space="preserve"> منظور حفظ امنیت و منافع ملی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3-</w:t>
      </w:r>
      <w:r w:rsidRPr="00C61280">
        <w:rPr>
          <w:rFonts w:cs="B Nazanin"/>
          <w:sz w:val="28"/>
          <w:szCs w:val="28"/>
        </w:rPr>
        <w:t xml:space="preserve"> </w:t>
      </w:r>
      <w:r w:rsidRPr="00C61280">
        <w:rPr>
          <w:rFonts w:cs="B Nazanin"/>
          <w:sz w:val="28"/>
          <w:szCs w:val="28"/>
          <w:rtl/>
        </w:rPr>
        <w:t>جلب مشارکت کشورهای منطقه در طراحی، سرمایه‌گذاری و فعالیت‌های مشترک در زمینه‌های مختلف بویژه اقتصادی و زیربنایی در جهت تأمین منافع مشترک منطقه‌ای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4-</w:t>
      </w:r>
      <w:r w:rsidRPr="00C61280">
        <w:rPr>
          <w:rFonts w:cs="B Nazanin"/>
          <w:sz w:val="28"/>
          <w:szCs w:val="28"/>
          <w:rtl/>
        </w:rPr>
        <w:t>ایجاد و تقویت نهادها و تشکل‏های منطقه‌ای در زمینه‌های گوناگون بویژه علمی، فرهنگی، اقتصادی و زیست‌محیطی با بهره‌گیری از عناصر هویت ایرانی - اسلامی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5-</w:t>
      </w:r>
      <w:r w:rsidRPr="00C61280">
        <w:rPr>
          <w:rFonts w:cs="B Nazanin"/>
          <w:sz w:val="28"/>
          <w:szCs w:val="28"/>
          <w:rtl/>
        </w:rPr>
        <w:t>انتخاب تعدادی از کلان‌شهرها، بنادر و جزایر مستعد کشور و تجهیز آنها به خدمات پیشرفته ارتباطی و اطلاعاتی برای پذیرش نقش فراملی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6-</w:t>
      </w:r>
      <w:r w:rsidRPr="00C61280">
        <w:rPr>
          <w:rFonts w:cs="B Nazanin"/>
          <w:sz w:val="28"/>
          <w:szCs w:val="28"/>
          <w:rtl/>
        </w:rPr>
        <w:t>ایفای نقش محوری در تعاملات علمی - فنی با منطقه و سایرکشورها با صدورخدمات‌فنی، مهندسی و آموزشی</w:t>
      </w:r>
      <w:r w:rsidRPr="00C61280">
        <w:rPr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spacing w:before="0" w:beforeAutospacing="0" w:after="0" w:afterAutospacing="0"/>
        <w:jc w:val="mediumKashida"/>
        <w:rPr>
          <w:rFonts w:cs="B Nazanin"/>
          <w:sz w:val="28"/>
          <w:szCs w:val="28"/>
        </w:rPr>
      </w:pPr>
      <w:r w:rsidRPr="00C61280">
        <w:rPr>
          <w:rStyle w:val="Strong"/>
          <w:rFonts w:cs="B Nazanin"/>
          <w:sz w:val="28"/>
          <w:szCs w:val="28"/>
          <w:rtl/>
        </w:rPr>
        <w:t>ح- حفظ، احیاء و بهره‌برداری بهینه از سرمایه‌ها، منابع‌طبیعی تجدیدشونده و حفظ محیط‌زیست درطرح‌های توسعه</w:t>
      </w:r>
      <w:r w:rsidRPr="00C61280">
        <w:rPr>
          <w:rStyle w:val="Strong"/>
          <w:rFonts w:cs="B Nazanin"/>
          <w:sz w:val="28"/>
          <w:szCs w:val="28"/>
        </w:rPr>
        <w:t>.</w:t>
      </w:r>
    </w:p>
    <w:p w:rsidR="00FC682A" w:rsidRPr="00C61280" w:rsidRDefault="00FC682A" w:rsidP="00FC682A">
      <w:pPr>
        <w:pStyle w:val="NormalWeb"/>
        <w:bidi/>
        <w:jc w:val="mediumKashida"/>
        <w:rPr>
          <w:rFonts w:cs="B Nazanin"/>
          <w:sz w:val="28"/>
          <w:szCs w:val="28"/>
        </w:rPr>
      </w:pPr>
      <w:r w:rsidRPr="00C61280">
        <w:rPr>
          <w:rFonts w:cs="B Nazanin"/>
          <w:sz w:val="28"/>
          <w:szCs w:val="28"/>
        </w:rPr>
        <w:t> </w:t>
      </w:r>
    </w:p>
    <w:p w:rsidR="00FC682A" w:rsidRPr="00C61280" w:rsidRDefault="00FC682A" w:rsidP="00FC682A">
      <w:pPr>
        <w:pStyle w:val="NormalWeb"/>
        <w:bidi/>
        <w:jc w:val="mediumKashida"/>
        <w:rPr>
          <w:rFonts w:cs="B Nazanin"/>
          <w:sz w:val="28"/>
          <w:szCs w:val="28"/>
        </w:rPr>
      </w:pPr>
      <w:r w:rsidRPr="00C61280">
        <w:rPr>
          <w:rFonts w:cs="B Nazanin"/>
          <w:sz w:val="28"/>
          <w:szCs w:val="28"/>
        </w:rPr>
        <w:t> </w:t>
      </w:r>
    </w:p>
    <w:p w:rsidR="009120B3" w:rsidRDefault="009120B3" w:rsidP="00FC682A">
      <w:pPr>
        <w:bidi/>
        <w:spacing w:line="240" w:lineRule="auto"/>
        <w:jc w:val="mediumKashida"/>
      </w:pPr>
    </w:p>
    <w:sectPr w:rsidR="00912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34DC6"/>
    <w:multiLevelType w:val="hybridMultilevel"/>
    <w:tmpl w:val="77C88E20"/>
    <w:lvl w:ilvl="0" w:tplc="3968AF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E20A7"/>
    <w:multiLevelType w:val="hybridMultilevel"/>
    <w:tmpl w:val="C01A1D90"/>
    <w:lvl w:ilvl="0" w:tplc="4D287D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04F"/>
    <w:rsid w:val="000D104F"/>
    <w:rsid w:val="009120B3"/>
    <w:rsid w:val="00D55327"/>
    <w:rsid w:val="00FC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731D6"/>
  <w15:chartTrackingRefBased/>
  <w15:docId w15:val="{D40062EE-9FAF-4D06-9832-ADBB4548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68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82A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paragraph" w:styleId="NormalWeb">
    <w:name w:val="Normal (Web)"/>
    <w:basedOn w:val="Normal"/>
    <w:uiPriority w:val="99"/>
    <w:semiHidden/>
    <w:unhideWhenUsed/>
    <w:rsid w:val="00FC6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FC68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740</Words>
  <Characters>4220</Characters>
  <Application>Microsoft Office Word</Application>
  <DocSecurity>0</DocSecurity>
  <Lines>35</Lines>
  <Paragraphs>9</Paragraphs>
  <ScaleCrop>false</ScaleCrop>
  <Company>MRT www.Win2Farsi.com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3</cp:revision>
  <dcterms:created xsi:type="dcterms:W3CDTF">2026-05-18T13:26:00Z</dcterms:created>
  <dcterms:modified xsi:type="dcterms:W3CDTF">2026-05-18T13:33:00Z</dcterms:modified>
</cp:coreProperties>
</file>